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E577" w14:textId="77777777" w:rsidR="006E1603" w:rsidRPr="00191E74" w:rsidRDefault="006E1603" w:rsidP="006E16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ЕВАЛУАЦИ</w:t>
      </w:r>
      <w:r w:rsidRPr="00191E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ОНИ</w:t>
      </w:r>
      <w:r w:rsidRPr="00191E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образац (прилог 4)</w:t>
      </w:r>
    </w:p>
    <w:p w14:paraId="7619FB7E" w14:textId="77777777" w:rsidR="006E1603" w:rsidRPr="00191E74" w:rsidRDefault="006E1603" w:rsidP="006E160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5DD1F4F3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 ће се проводити у два корака. Задовољење критеријума првог корака је предуслов другостепене евалуације.</w:t>
      </w:r>
    </w:p>
    <w:p w14:paraId="5AAF08EF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Први корак евалуације се односи на процјену задовољења административних и техничких критеријума за пријаву а други процјену критеријума квалитет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7F69FEE" w14:textId="77777777" w:rsidR="006E1603" w:rsidRPr="00191E74" w:rsidRDefault="006E1603" w:rsidP="006E1603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Након крајњег рока за предају приједлога пројеката, чланови  Комисије ће отворити све приспјеле приједлоге пројеката и направити попис организација/ установа које су послале апликације.</w:t>
      </w:r>
    </w:p>
    <w:p w14:paraId="1B621E8B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Административни и технички критеријуми за пријаву</w:t>
      </w:r>
    </w:p>
    <w:p w14:paraId="1E3A6D00" w14:textId="77777777" w:rsidR="006E1603" w:rsidRPr="00191E74" w:rsidRDefault="006E1603" w:rsidP="006E1603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је послана на адресу Министарства у складу са роковима наведеним у конкурсу, што доказује поштански печат. Ако је апликација послана након рока, апликација неће бити разматрана,</w:t>
      </w:r>
    </w:p>
    <w:p w14:paraId="42745CCF" w14:textId="77777777" w:rsidR="006E1603" w:rsidRPr="00191E74" w:rsidRDefault="006E1603" w:rsidP="006E1603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је у потпуности попуњена и садржи сву обвезну документацију тражену конкурсом,  у супротном апликација неће бити разматрана,</w:t>
      </w:r>
    </w:p>
    <w:p w14:paraId="051959CE" w14:textId="77777777" w:rsidR="006E1603" w:rsidRPr="00191E74" w:rsidRDefault="006E1603" w:rsidP="006E1603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191E7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Апликација мора бити попуњена на рачунару,  у супротном ће се сматрати неуредном и 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неће бити разматрана,</w:t>
      </w:r>
    </w:p>
    <w:p w14:paraId="3896D6D4" w14:textId="77777777" w:rsidR="006E1603" w:rsidRPr="00191E74" w:rsidRDefault="006E1603" w:rsidP="006E1603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 задовољава критеријуме из секције „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sr-Cyrl-BA"/>
        </w:rPr>
        <w:t>К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о може аплицирати на јавни конкурс“. Ако је правни статус апликанта другачији од наведених који могу аплицирати, апликација неће бити разматрана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0DBC5630" w14:textId="77777777" w:rsidR="006E1603" w:rsidRPr="00191E74" w:rsidRDefault="006E1603" w:rsidP="006E1603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Ако приједлог пројекта није усклађен са намјеном јавног конкурса, апликација неће бити разматрана,</w:t>
      </w:r>
    </w:p>
    <w:p w14:paraId="0D433ABE" w14:textId="77777777" w:rsidR="006E1603" w:rsidRPr="00191E74" w:rsidRDefault="006E1603" w:rsidP="006E1603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Административним трошковима сматрају се фиксни трошкови уредске организације/ установе те финансирање или су-финансирање административног особља.  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6731538D" w14:textId="77777777" w:rsidR="006E1603" w:rsidRPr="00191E74" w:rsidRDefault="006E1603" w:rsidP="006E1603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5F41D4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Све апликације које задовоље административне и техничке критеријуме за пријаву ће бити евалуирани наспрам доле наведених критеријума квалитете.</w:t>
      </w:r>
    </w:p>
    <w:p w14:paraId="636D5AA6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Критеријуми квалитета</w:t>
      </w:r>
    </w:p>
    <w:p w14:paraId="753B7D13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 квалитета апликација, укључујући и предложеног утрошка средстава, капацитета апликанта и партнера, ће се провести у складу са евалуационом табелом наведеном испод. Евалуаци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en-US"/>
        </w:rPr>
        <w:t>они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критеријуми су подијељени у секције. Сваки пројекат ће под сваком секцијом бити оцијењен.</w:t>
      </w:r>
    </w:p>
    <w:p w14:paraId="063A3BE4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184238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4B10E26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789D4D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37671E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7BC310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F71C7F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Евалуациона табела</w:t>
      </w:r>
    </w:p>
    <w:p w14:paraId="560D0C40" w14:textId="77777777" w:rsidR="006E1603" w:rsidRPr="00191E74" w:rsidRDefault="006E1603" w:rsidP="006E160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Апликант:__________________________________________________</w:t>
      </w:r>
    </w:p>
    <w:p w14:paraId="4D9BE477" w14:textId="77777777" w:rsidR="006E1603" w:rsidRPr="00191E74" w:rsidRDefault="006E1603" w:rsidP="006E160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Назив пројекта:_____________________________________________</w:t>
      </w:r>
    </w:p>
    <w:p w14:paraId="709894AD" w14:textId="77777777" w:rsidR="006E1603" w:rsidRPr="00191E74" w:rsidRDefault="006E1603" w:rsidP="006E160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Датум:___________________________________________________</w:t>
      </w:r>
    </w:p>
    <w:p w14:paraId="288C9CD2" w14:textId="77777777" w:rsidR="006E1603" w:rsidRPr="00191E74" w:rsidRDefault="006E1603" w:rsidP="006E160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1455"/>
        <w:gridCol w:w="851"/>
        <w:gridCol w:w="824"/>
        <w:gridCol w:w="823"/>
        <w:gridCol w:w="824"/>
        <w:gridCol w:w="823"/>
        <w:gridCol w:w="824"/>
        <w:gridCol w:w="824"/>
        <w:gridCol w:w="1125"/>
      </w:tblGrid>
      <w:tr w:rsidR="006E1603" w:rsidRPr="00191E74" w14:paraId="042A1565" w14:textId="77777777" w:rsidTr="00E63DCF">
        <w:trPr>
          <w:trHeight w:val="772"/>
        </w:trPr>
        <w:tc>
          <w:tcPr>
            <w:tcW w:w="1784" w:type="dxa"/>
            <w:vMerge w:val="restart"/>
            <w:shd w:val="clear" w:color="auto" w:fill="auto"/>
          </w:tcPr>
          <w:p w14:paraId="3568F46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Секција</w:t>
            </w:r>
          </w:p>
        </w:tc>
        <w:tc>
          <w:tcPr>
            <w:tcW w:w="1455" w:type="dxa"/>
            <w:vMerge w:val="restart"/>
          </w:tcPr>
          <w:p w14:paraId="16745A7A" w14:textId="77777777" w:rsidR="006E1603" w:rsidRPr="00191E74" w:rsidRDefault="006E1603" w:rsidP="00E63DCF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Максимални број бодова 100</w:t>
            </w:r>
          </w:p>
          <w:p w14:paraId="08BFAC00" w14:textId="77777777" w:rsidR="006E1603" w:rsidRPr="00191E74" w:rsidRDefault="006E1603" w:rsidP="00E63DCF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(минимални број бодова је 0)</w:t>
            </w:r>
          </w:p>
        </w:tc>
        <w:tc>
          <w:tcPr>
            <w:tcW w:w="5793" w:type="dxa"/>
            <w:gridSpan w:val="7"/>
          </w:tcPr>
          <w:p w14:paraId="3C363FE3" w14:textId="77777777" w:rsidR="006E1603" w:rsidRPr="00191E74" w:rsidRDefault="006E1603" w:rsidP="00E63DCF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Бодови</w:t>
            </w:r>
          </w:p>
          <w:p w14:paraId="083DB0AC" w14:textId="77777777" w:rsidR="006E1603" w:rsidRPr="00191E74" w:rsidRDefault="006E1603" w:rsidP="00E63DCF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чланова Комисије</w:t>
            </w:r>
          </w:p>
        </w:tc>
        <w:tc>
          <w:tcPr>
            <w:tcW w:w="1125" w:type="dxa"/>
            <w:vMerge w:val="restart"/>
          </w:tcPr>
          <w:p w14:paraId="41AF7BB8" w14:textId="77777777" w:rsidR="006E1603" w:rsidRPr="00191E74" w:rsidRDefault="006E1603" w:rsidP="00E63DCF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Укупан број бодова</w:t>
            </w:r>
          </w:p>
        </w:tc>
      </w:tr>
      <w:tr w:rsidR="006E1603" w:rsidRPr="00191E74" w14:paraId="2D3600F7" w14:textId="77777777" w:rsidTr="00E63DCF">
        <w:trPr>
          <w:trHeight w:val="1099"/>
        </w:trPr>
        <w:tc>
          <w:tcPr>
            <w:tcW w:w="1784" w:type="dxa"/>
            <w:vMerge/>
            <w:shd w:val="clear" w:color="auto" w:fill="auto"/>
          </w:tcPr>
          <w:p w14:paraId="5D83651C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vMerge/>
          </w:tcPr>
          <w:p w14:paraId="14CABD77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14:paraId="40D32CFC" w14:textId="77777777" w:rsidR="006E1603" w:rsidRPr="00191E74" w:rsidRDefault="006E1603" w:rsidP="00E63DCF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1</w:t>
            </w:r>
          </w:p>
        </w:tc>
        <w:tc>
          <w:tcPr>
            <w:tcW w:w="824" w:type="dxa"/>
          </w:tcPr>
          <w:p w14:paraId="0071A694" w14:textId="77777777" w:rsidR="006E1603" w:rsidRPr="00191E74" w:rsidRDefault="006E1603" w:rsidP="00E63DCF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2</w:t>
            </w:r>
          </w:p>
        </w:tc>
        <w:tc>
          <w:tcPr>
            <w:tcW w:w="823" w:type="dxa"/>
          </w:tcPr>
          <w:p w14:paraId="231025E1" w14:textId="77777777" w:rsidR="006E1603" w:rsidRPr="00191E74" w:rsidRDefault="006E1603" w:rsidP="00E63DCF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3</w:t>
            </w:r>
          </w:p>
        </w:tc>
        <w:tc>
          <w:tcPr>
            <w:tcW w:w="824" w:type="dxa"/>
          </w:tcPr>
          <w:p w14:paraId="3D89DF5D" w14:textId="77777777" w:rsidR="006E1603" w:rsidRPr="00191E74" w:rsidRDefault="006E1603" w:rsidP="00E63DCF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4</w:t>
            </w:r>
          </w:p>
        </w:tc>
        <w:tc>
          <w:tcPr>
            <w:tcW w:w="823" w:type="dxa"/>
          </w:tcPr>
          <w:p w14:paraId="6D4AC1B8" w14:textId="77777777" w:rsidR="006E1603" w:rsidRPr="00191E74" w:rsidRDefault="006E1603" w:rsidP="00E63DCF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5</w:t>
            </w:r>
          </w:p>
        </w:tc>
        <w:tc>
          <w:tcPr>
            <w:tcW w:w="824" w:type="dxa"/>
          </w:tcPr>
          <w:p w14:paraId="67F6AA93" w14:textId="77777777" w:rsidR="006E1603" w:rsidRPr="00191E74" w:rsidRDefault="006E1603" w:rsidP="00E63DCF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6</w:t>
            </w:r>
          </w:p>
        </w:tc>
        <w:tc>
          <w:tcPr>
            <w:tcW w:w="824" w:type="dxa"/>
          </w:tcPr>
          <w:p w14:paraId="7CFAB79E" w14:textId="77777777" w:rsidR="006E1603" w:rsidRPr="00191E74" w:rsidRDefault="006E1603" w:rsidP="00E63DCF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7</w:t>
            </w:r>
          </w:p>
        </w:tc>
        <w:tc>
          <w:tcPr>
            <w:tcW w:w="1125" w:type="dxa"/>
            <w:vMerge/>
          </w:tcPr>
          <w:p w14:paraId="39633005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E1603" w:rsidRPr="00191E74" w14:paraId="0B33521D" w14:textId="77777777" w:rsidTr="00E63DCF">
        <w:trPr>
          <w:trHeight w:val="668"/>
        </w:trPr>
        <w:tc>
          <w:tcPr>
            <w:tcW w:w="1784" w:type="dxa"/>
            <w:shd w:val="clear" w:color="auto" w:fill="auto"/>
          </w:tcPr>
          <w:p w14:paraId="0BCFD2B5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 Тематски критеријуми 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Досадашњи рад на пројектима  у Оквирним програмима  Европске  уније  за  истраживање и технолошки развој (и /или учешће у програмима КОСТ и Еурека). Актуелност  теме истраживања.</w:t>
            </w:r>
          </w:p>
          <w:p w14:paraId="3ED32E77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Допринос конкурентности производа и технологија Пројекат увезује у партнерство организација која се баве истраживањем са привредним субјектима из 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БИХ, те из иностранства.</w:t>
            </w:r>
          </w:p>
          <w:p w14:paraId="46AA545C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Пројекат је спреман за аплицирање на међународне фондове (ХОРИЗОНТ ЕВРОПА, КОСТ и Еурека).</w:t>
            </w:r>
          </w:p>
          <w:p w14:paraId="0F73320E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 је примјењив у привреди</w:t>
            </w:r>
          </w:p>
        </w:tc>
        <w:tc>
          <w:tcPr>
            <w:tcW w:w="1455" w:type="dxa"/>
            <w:shd w:val="clear" w:color="auto" w:fill="F2F2F2"/>
          </w:tcPr>
          <w:p w14:paraId="5153F46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0 - 30 бодова</w:t>
            </w:r>
          </w:p>
        </w:tc>
        <w:tc>
          <w:tcPr>
            <w:tcW w:w="851" w:type="dxa"/>
            <w:shd w:val="clear" w:color="auto" w:fill="F2F2F2"/>
          </w:tcPr>
          <w:p w14:paraId="1CD367BD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53F751B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1E7C7689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27DC24A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437643E7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24" w:type="dxa"/>
            <w:shd w:val="clear" w:color="auto" w:fill="F2F2F2"/>
          </w:tcPr>
          <w:p w14:paraId="2B17C1B9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496F90A7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14:paraId="580D2438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E1603" w:rsidRPr="00191E74" w14:paraId="285851BC" w14:textId="77777777" w:rsidTr="00E63DCF">
        <w:trPr>
          <w:trHeight w:val="841"/>
        </w:trPr>
        <w:tc>
          <w:tcPr>
            <w:tcW w:w="1784" w:type="dxa"/>
            <w:shd w:val="clear" w:color="auto" w:fill="auto"/>
          </w:tcPr>
          <w:p w14:paraId="4AE1C6E0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Релевантност</w:t>
            </w:r>
          </w:p>
          <w:p w14:paraId="52975CE2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Колико је приједлог пројекта усклађен са стратешким документима развоја науке и иновација? </w:t>
            </w:r>
          </w:p>
          <w:p w14:paraId="13D33E52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Колико су јасно описани и представљени пројектни циљеви, те колико добро пројекат одговара на потребе кључних корисника?</w:t>
            </w:r>
          </w:p>
          <w:p w14:paraId="2A0A78B4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У којој мјери пројекат промовише додатне вриједности као што су људска права, равноправност 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сполова, права лице са инвалидитетом, права мањинских група, рад са дјецом и младима и сл.?</w:t>
            </w:r>
          </w:p>
          <w:p w14:paraId="6EC54B9B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F2F2F2"/>
          </w:tcPr>
          <w:p w14:paraId="21F27EAF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0 до 20 </w:t>
            </w:r>
          </w:p>
        </w:tc>
        <w:tc>
          <w:tcPr>
            <w:tcW w:w="851" w:type="dxa"/>
            <w:shd w:val="clear" w:color="auto" w:fill="F2F2F2"/>
          </w:tcPr>
          <w:p w14:paraId="6EF2BF56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1A3362F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1D62914D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96D03EC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163C637B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25C12AFF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E9B2CC9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2212050C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E1603" w:rsidRPr="00191E74" w14:paraId="33DCAFEE" w14:textId="77777777" w:rsidTr="00E63DCF">
        <w:trPr>
          <w:trHeight w:val="921"/>
        </w:trPr>
        <w:tc>
          <w:tcPr>
            <w:tcW w:w="1784" w:type="dxa"/>
            <w:shd w:val="clear" w:color="auto" w:fill="auto"/>
          </w:tcPr>
          <w:p w14:paraId="5F4471DC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Финансијски и оперативни капацитети</w:t>
            </w:r>
          </w:p>
          <w:p w14:paraId="5FD0F995" w14:textId="77777777" w:rsidR="006E1603" w:rsidRPr="00191E74" w:rsidRDefault="006E1603" w:rsidP="00E63DCF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lang w:val="hr-HR"/>
              </w:rPr>
              <w:t>Да ли апликант и релевантни партнери имају довољног капацитета за управљање предложеним пројектом (укључујући број стално запослених, опрему, те период рада од оснивања до данас?)</w:t>
            </w:r>
          </w:p>
          <w:p w14:paraId="6F03C236" w14:textId="77777777" w:rsidR="006E1603" w:rsidRPr="00191E74" w:rsidRDefault="006E1603" w:rsidP="00E63DCF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lang w:val="hr-HR"/>
              </w:rPr>
              <w:t>Да ли апликант и релевантни партнери имају довољно стручног капацитета за проведбу пројекта (знања о теми пројекта)? Сарадња са другим партнерима у сврху постизања циљева?</w:t>
            </w:r>
          </w:p>
          <w:p w14:paraId="7E3E7FD5" w14:textId="77777777" w:rsidR="006E1603" w:rsidRPr="00191E74" w:rsidRDefault="006E1603" w:rsidP="00E63DCF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lang w:val="hr-HR"/>
              </w:rPr>
              <w:t xml:space="preserve">У којој мјери је однос очекиваног трошка и очекиваног </w:t>
            </w:r>
            <w:r w:rsidRPr="00191E74">
              <w:rPr>
                <w:rFonts w:ascii="Times New Roman" w:eastAsia="Times New Roman" w:hAnsi="Times New Roman" w:cs="Times New Roman"/>
                <w:lang w:val="hr-HR"/>
              </w:rPr>
              <w:lastRenderedPageBreak/>
              <w:t xml:space="preserve">резултата задовољавајући? </w:t>
            </w:r>
          </w:p>
          <w:p w14:paraId="3EBB1613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lang w:val="hr-HR"/>
              </w:rPr>
              <w:t>У којој мјери је пројект су-финансиран из других извора?</w:t>
            </w:r>
          </w:p>
        </w:tc>
        <w:tc>
          <w:tcPr>
            <w:tcW w:w="1455" w:type="dxa"/>
            <w:shd w:val="clear" w:color="auto" w:fill="F2F2F2"/>
          </w:tcPr>
          <w:p w14:paraId="2A4AAEF2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до 20</w:t>
            </w:r>
          </w:p>
        </w:tc>
        <w:tc>
          <w:tcPr>
            <w:tcW w:w="851" w:type="dxa"/>
            <w:shd w:val="clear" w:color="auto" w:fill="F2F2F2"/>
          </w:tcPr>
          <w:p w14:paraId="0E263DCD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C1DAAAD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49299A72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5C16DAF5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73DAD725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2D7CA718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222318EA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377F90A4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E1603" w:rsidRPr="00191E74" w14:paraId="6B53861D" w14:textId="77777777" w:rsidTr="00E63DCF">
        <w:trPr>
          <w:trHeight w:val="936"/>
        </w:trPr>
        <w:tc>
          <w:tcPr>
            <w:tcW w:w="1784" w:type="dxa"/>
            <w:shd w:val="clear" w:color="auto" w:fill="auto"/>
          </w:tcPr>
          <w:p w14:paraId="34561AD3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Одрживост активности и циљева</w:t>
            </w:r>
          </w:p>
          <w:p w14:paraId="664FD090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lang w:val="hr-HR"/>
              </w:rPr>
              <w:t xml:space="preserve">У којој мјери су предложене активности прикладне, практичне, реалистично постављене и у складу са постављеним циљевима и резултатима? </w:t>
            </w:r>
          </w:p>
          <w:p w14:paraId="1F012232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lang w:val="hr-HR"/>
              </w:rPr>
              <w:t>У којој мјери је план активности јасан и изводљив?</w:t>
            </w:r>
          </w:p>
          <w:p w14:paraId="098991A3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lang w:val="hr-HR"/>
              </w:rPr>
              <w:t>У којој мјери су пројектне активности одрживе у финансијском и/или институционалном смислу?</w:t>
            </w:r>
          </w:p>
          <w:p w14:paraId="7DA4D9E7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Остваривање циља</w:t>
            </w:r>
          </w:p>
          <w:p w14:paraId="38485BE5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Подржани пројекти доприносе равномјерном развоју науке у БиХ и развоју међународне научне сарадње, при чему се има у виду развијеност 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н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уке у БиХ и сразмјер учешћа у краjњој потрошњи </w:t>
            </w:r>
          </w:p>
          <w:p w14:paraId="4AFA2619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99478FA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F2F2F2"/>
          </w:tcPr>
          <w:p w14:paraId="4FF1FE3D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0 до 20 </w:t>
            </w:r>
          </w:p>
        </w:tc>
        <w:tc>
          <w:tcPr>
            <w:tcW w:w="851" w:type="dxa"/>
            <w:shd w:val="clear" w:color="auto" w:fill="F2F2F2"/>
          </w:tcPr>
          <w:p w14:paraId="11B347E6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25D9FEF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37167330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34DDA24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0CB691E4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53078037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1CE9425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4D164B4C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E1603" w:rsidRPr="00191E74" w14:paraId="5ED6152C" w14:textId="77777777" w:rsidTr="00E63DCF">
        <w:trPr>
          <w:trHeight w:val="936"/>
        </w:trPr>
        <w:tc>
          <w:tcPr>
            <w:tcW w:w="1784" w:type="dxa"/>
            <w:shd w:val="clear" w:color="auto" w:fill="auto"/>
          </w:tcPr>
          <w:p w14:paraId="7E4CE8C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Препоруке</w:t>
            </w:r>
          </w:p>
        </w:tc>
        <w:tc>
          <w:tcPr>
            <w:tcW w:w="1455" w:type="dxa"/>
            <w:shd w:val="clear" w:color="auto" w:fill="F2F2F2"/>
          </w:tcPr>
          <w:p w14:paraId="678A862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 бодова</w:t>
            </w:r>
          </w:p>
        </w:tc>
        <w:tc>
          <w:tcPr>
            <w:tcW w:w="851" w:type="dxa"/>
            <w:shd w:val="clear" w:color="auto" w:fill="F2F2F2"/>
          </w:tcPr>
          <w:p w14:paraId="4848CBF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2BC4FDF3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3F4F107E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57389AF9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319E1D32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19D2DFBB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49DDD73C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uto"/>
          </w:tcPr>
          <w:p w14:paraId="5E96EB84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E1603" w:rsidRPr="00191E74" w14:paraId="50FBB810" w14:textId="77777777" w:rsidTr="00E63DCF">
        <w:trPr>
          <w:trHeight w:val="523"/>
        </w:trPr>
        <w:tc>
          <w:tcPr>
            <w:tcW w:w="1784" w:type="dxa"/>
            <w:shd w:val="clear" w:color="auto" w:fill="auto"/>
          </w:tcPr>
          <w:p w14:paraId="55F71A3E" w14:textId="77777777" w:rsidR="006E1603" w:rsidRPr="00191E74" w:rsidRDefault="006E1603" w:rsidP="00E63DCF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auto"/>
          </w:tcPr>
          <w:p w14:paraId="03B68D86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851" w:type="dxa"/>
            <w:shd w:val="clear" w:color="auto" w:fill="F2F2F2"/>
          </w:tcPr>
          <w:p w14:paraId="0D600EB9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392175CC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53B0DB7D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42E13615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54E49E24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193B51A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A97811B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</w:tcPr>
          <w:p w14:paraId="2140E0C5" w14:textId="77777777" w:rsidR="006E1603" w:rsidRPr="00191E74" w:rsidRDefault="006E1603" w:rsidP="00E63DCF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3D11720" w14:textId="77777777" w:rsidR="006E1603" w:rsidRPr="00191E74" w:rsidRDefault="006E1603" w:rsidP="006E160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6771143E" w14:textId="77777777" w:rsidR="006E1603" w:rsidRPr="00191E74" w:rsidRDefault="006E1603" w:rsidP="006E160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Евалуациону табелу, појединачно за сваку апликацију, својим потписом овјерава сваки члан Комисије:</w:t>
      </w:r>
    </w:p>
    <w:p w14:paraId="782284C2" w14:textId="77777777" w:rsidR="006E1603" w:rsidRPr="00191E74" w:rsidRDefault="006E1603" w:rsidP="006E160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4BF871" w14:textId="77777777" w:rsidR="006E1603" w:rsidRPr="00191E74" w:rsidRDefault="006E1603" w:rsidP="006E160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Члан 1  ___________________________</w:t>
      </w:r>
    </w:p>
    <w:p w14:paraId="0086EB89" w14:textId="77777777" w:rsidR="006E1603" w:rsidRPr="00191E74" w:rsidRDefault="006E1603" w:rsidP="006E160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Члан 2 ____________________________</w:t>
      </w:r>
    </w:p>
    <w:p w14:paraId="53068A23" w14:textId="77777777" w:rsidR="006E1603" w:rsidRPr="00191E74" w:rsidRDefault="006E1603" w:rsidP="006E160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Члан 3 ___________________________</w:t>
      </w:r>
    </w:p>
    <w:p w14:paraId="3CEE305E" w14:textId="77777777" w:rsidR="006E1603" w:rsidRPr="00191E74" w:rsidRDefault="006E1603" w:rsidP="006E160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Члан 4 ____________________________</w:t>
      </w:r>
    </w:p>
    <w:p w14:paraId="18C24850" w14:textId="77777777" w:rsidR="006E1603" w:rsidRPr="00191E74" w:rsidRDefault="006E1603" w:rsidP="006E160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Члан 5 ___________________________</w:t>
      </w:r>
    </w:p>
    <w:p w14:paraId="705CE772" w14:textId="77777777" w:rsidR="006E1603" w:rsidRPr="00191E74" w:rsidRDefault="006E1603" w:rsidP="006E160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Члан 6 ____________________________</w:t>
      </w:r>
    </w:p>
    <w:p w14:paraId="3727FE12" w14:textId="77777777" w:rsidR="006E1603" w:rsidRPr="00191E74" w:rsidRDefault="006E1603" w:rsidP="006E1603">
      <w:pPr>
        <w:tabs>
          <w:tab w:val="left" w:pos="5190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Члан 7 ___________________________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144AC38C" w14:textId="77777777" w:rsidR="006E1603" w:rsidRPr="00191E74" w:rsidRDefault="006E1603" w:rsidP="006E1603">
      <w:pPr>
        <w:tabs>
          <w:tab w:val="left" w:pos="5190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33C7E85" w14:textId="77777777" w:rsidR="006E1603" w:rsidRPr="00191E74" w:rsidRDefault="006E1603" w:rsidP="006E1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Сваку апликацију бодују сви чланови </w:t>
      </w:r>
      <w:r w:rsidRPr="00191E74">
        <w:rPr>
          <w:rFonts w:ascii="Times New Roman" w:eastAsia="Times New Roman" w:hAnsi="Times New Roman" w:cs="Times New Roman"/>
          <w:sz w:val="24"/>
          <w:szCs w:val="24"/>
        </w:rPr>
        <w:t xml:space="preserve">Комисије 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према јединственом Евалуационом обрасцу</w:t>
      </w:r>
    </w:p>
    <w:p w14:paraId="12CE71B0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4EC175A" w14:textId="77777777" w:rsidR="006E1603" w:rsidRPr="00191E74" w:rsidRDefault="006E1603" w:rsidP="006E1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Сваку апликацију бодују сви чланови Комисије према Евалуационом обрасцу из којег су видљиве оцјене свих чланова Комисије. Најмањи и највећи број бодова се одбацује. Преостали бодови се збрајају и дијеле с пет и дају резултат - укупан број бодова. На основу укупног броја бодова формира се ранг листа. У складу с ранг листом и прихватљивим трошковима у оквиру утрошка средстава апликанта, Комисија предлаже износ средстава за 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sr-Cyrl-BA"/>
        </w:rPr>
        <w:t>распоред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водећи рачуна да се за 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sr-Cyrl-BA"/>
        </w:rPr>
        <w:t>распоређена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средства могу реализовати активности, постићи одређени резултати и остварити постављени циљ.</w:t>
      </w:r>
    </w:p>
    <w:p w14:paraId="404883D4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Ако је укупни број бодова мањи од </w:t>
      </w:r>
      <w:r w:rsidRPr="00191E7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, апликација се неће финансијски подржати.</w:t>
      </w:r>
    </w:p>
    <w:p w14:paraId="38F63555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Након евалуације, биће креирана листа апликација са 55 и више бодова са припадајућим бројем бодова (силазним редослиједом), укупним одобреним утрошком средстава и силазним кумулативним износом буџета. У овисности од доступних средстава, одабраће се они пројекти за финансијску подршку са те листе, код којих је силазни кумулативни износом утрошка средстава мањи од доступних средстава.</w:t>
      </w:r>
    </w:p>
    <w:p w14:paraId="5868C522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Након доношења Одлуке о распореду средстава, Одлука се </w:t>
      </w:r>
      <w:r w:rsidRPr="00191E7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објављује на интернетској страници Министарства цивилних послова и Службеном гласнику БиХ, те ће </w:t>
      </w: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се организацији/установи чији је пројект одобрен  бити понуђен уговор.</w:t>
      </w:r>
    </w:p>
    <w:p w14:paraId="465F9F97" w14:textId="77777777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7A2F75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7B7FE9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3E6D068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8D5F98D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D372E8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EC2293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F71148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5ED39E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E933C8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746243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EA7FAE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30F9CC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EBDACE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635E68F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DAA7A2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5DC7B8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C3BDD3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563BA4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3AE350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2F3AA5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E9A9D3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24F46C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C194F3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A7BED38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484700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D893AE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9A65B65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0CFBB9" w14:textId="77777777" w:rsidR="006E1603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04BBBB" w14:textId="79E10249" w:rsidR="006E1603" w:rsidRPr="00191E74" w:rsidRDefault="006E1603" w:rsidP="006E1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6E1603" w:rsidRPr="00191E74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A20E" w14:textId="77777777" w:rsidR="00232874" w:rsidRDefault="00232874" w:rsidP="00BC4524">
      <w:pPr>
        <w:spacing w:after="0" w:line="240" w:lineRule="auto"/>
      </w:pPr>
      <w:r>
        <w:separator/>
      </w:r>
    </w:p>
  </w:endnote>
  <w:endnote w:type="continuationSeparator" w:id="0">
    <w:p w14:paraId="2A2E54CD" w14:textId="77777777" w:rsidR="00232874" w:rsidRDefault="00232874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4FB3D6BB" w:rsidR="00B8281D" w:rsidRDefault="00B828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1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5F0725" w14:textId="77777777" w:rsidR="00B8281D" w:rsidRDefault="00B8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E5C7" w14:textId="77777777" w:rsidR="00232874" w:rsidRDefault="00232874" w:rsidP="00BC4524">
      <w:pPr>
        <w:spacing w:after="0" w:line="240" w:lineRule="auto"/>
      </w:pPr>
      <w:r>
        <w:separator/>
      </w:r>
    </w:p>
  </w:footnote>
  <w:footnote w:type="continuationSeparator" w:id="0">
    <w:p w14:paraId="58C1D8C9" w14:textId="77777777" w:rsidR="00232874" w:rsidRDefault="00232874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3CB"/>
    <w:multiLevelType w:val="hybridMultilevel"/>
    <w:tmpl w:val="C4489244"/>
    <w:lvl w:ilvl="0" w:tplc="B798B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75C8F"/>
    <w:rsid w:val="00080F25"/>
    <w:rsid w:val="000823E3"/>
    <w:rsid w:val="000A0AF2"/>
    <w:rsid w:val="000A4F7F"/>
    <w:rsid w:val="000A6635"/>
    <w:rsid w:val="000C15A2"/>
    <w:rsid w:val="000D2DDD"/>
    <w:rsid w:val="000F599A"/>
    <w:rsid w:val="00100644"/>
    <w:rsid w:val="00105366"/>
    <w:rsid w:val="00110055"/>
    <w:rsid w:val="001157A0"/>
    <w:rsid w:val="00191E74"/>
    <w:rsid w:val="00192DE8"/>
    <w:rsid w:val="001A393F"/>
    <w:rsid w:val="001B1B5A"/>
    <w:rsid w:val="001B1FC9"/>
    <w:rsid w:val="001C7CCD"/>
    <w:rsid w:val="001D50D8"/>
    <w:rsid w:val="001E1064"/>
    <w:rsid w:val="001F0AAE"/>
    <w:rsid w:val="002061DB"/>
    <w:rsid w:val="00206293"/>
    <w:rsid w:val="00221D47"/>
    <w:rsid w:val="00232874"/>
    <w:rsid w:val="00250406"/>
    <w:rsid w:val="002A0772"/>
    <w:rsid w:val="002C084D"/>
    <w:rsid w:val="002D449C"/>
    <w:rsid w:val="002D6744"/>
    <w:rsid w:val="00313F52"/>
    <w:rsid w:val="00330881"/>
    <w:rsid w:val="00340E34"/>
    <w:rsid w:val="00342DEF"/>
    <w:rsid w:val="00356DD3"/>
    <w:rsid w:val="003936B8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228C7"/>
    <w:rsid w:val="004230CE"/>
    <w:rsid w:val="004B7782"/>
    <w:rsid w:val="004D3633"/>
    <w:rsid w:val="004E082E"/>
    <w:rsid w:val="004F0222"/>
    <w:rsid w:val="004F5F59"/>
    <w:rsid w:val="00516186"/>
    <w:rsid w:val="005164A2"/>
    <w:rsid w:val="005166C4"/>
    <w:rsid w:val="0052267F"/>
    <w:rsid w:val="005410EC"/>
    <w:rsid w:val="00557F81"/>
    <w:rsid w:val="00570622"/>
    <w:rsid w:val="00577E7F"/>
    <w:rsid w:val="00581DC7"/>
    <w:rsid w:val="005A74A8"/>
    <w:rsid w:val="005B0B65"/>
    <w:rsid w:val="005D197A"/>
    <w:rsid w:val="005D34B8"/>
    <w:rsid w:val="005E2458"/>
    <w:rsid w:val="005F2FF9"/>
    <w:rsid w:val="00604839"/>
    <w:rsid w:val="00614FDD"/>
    <w:rsid w:val="00640689"/>
    <w:rsid w:val="006448B4"/>
    <w:rsid w:val="00646AC0"/>
    <w:rsid w:val="00660E53"/>
    <w:rsid w:val="006947D6"/>
    <w:rsid w:val="006B18CB"/>
    <w:rsid w:val="006D1231"/>
    <w:rsid w:val="006D1278"/>
    <w:rsid w:val="006D27B6"/>
    <w:rsid w:val="006D4901"/>
    <w:rsid w:val="006D7FE1"/>
    <w:rsid w:val="006E1603"/>
    <w:rsid w:val="006E6B00"/>
    <w:rsid w:val="00704BFC"/>
    <w:rsid w:val="007058D9"/>
    <w:rsid w:val="00715F55"/>
    <w:rsid w:val="00732000"/>
    <w:rsid w:val="007351D3"/>
    <w:rsid w:val="007519C4"/>
    <w:rsid w:val="00752F69"/>
    <w:rsid w:val="00753326"/>
    <w:rsid w:val="00753911"/>
    <w:rsid w:val="007E3267"/>
    <w:rsid w:val="007F4C56"/>
    <w:rsid w:val="007F5DE4"/>
    <w:rsid w:val="00812150"/>
    <w:rsid w:val="0081281D"/>
    <w:rsid w:val="0082048E"/>
    <w:rsid w:val="008220F6"/>
    <w:rsid w:val="00827A51"/>
    <w:rsid w:val="00843FAF"/>
    <w:rsid w:val="00852FA8"/>
    <w:rsid w:val="00860AB3"/>
    <w:rsid w:val="0089020B"/>
    <w:rsid w:val="008C3130"/>
    <w:rsid w:val="008C6A9A"/>
    <w:rsid w:val="008D5187"/>
    <w:rsid w:val="008E15F7"/>
    <w:rsid w:val="008F2DBA"/>
    <w:rsid w:val="009203DC"/>
    <w:rsid w:val="009327AC"/>
    <w:rsid w:val="00972AE8"/>
    <w:rsid w:val="00984894"/>
    <w:rsid w:val="00996DEA"/>
    <w:rsid w:val="009A6ABA"/>
    <w:rsid w:val="009B6A52"/>
    <w:rsid w:val="009B7A8A"/>
    <w:rsid w:val="009C326D"/>
    <w:rsid w:val="009F3E93"/>
    <w:rsid w:val="00A16F13"/>
    <w:rsid w:val="00A170F6"/>
    <w:rsid w:val="00A25F51"/>
    <w:rsid w:val="00A87B73"/>
    <w:rsid w:val="00A96362"/>
    <w:rsid w:val="00AA5C71"/>
    <w:rsid w:val="00AB2AD2"/>
    <w:rsid w:val="00AD34B3"/>
    <w:rsid w:val="00AD3554"/>
    <w:rsid w:val="00B03CD4"/>
    <w:rsid w:val="00B4087E"/>
    <w:rsid w:val="00B8281D"/>
    <w:rsid w:val="00BA309D"/>
    <w:rsid w:val="00BB4CDE"/>
    <w:rsid w:val="00BC4524"/>
    <w:rsid w:val="00BD0480"/>
    <w:rsid w:val="00BD2770"/>
    <w:rsid w:val="00BD6B2B"/>
    <w:rsid w:val="00BE51E7"/>
    <w:rsid w:val="00BF48E7"/>
    <w:rsid w:val="00C00B44"/>
    <w:rsid w:val="00C21C0A"/>
    <w:rsid w:val="00C2307E"/>
    <w:rsid w:val="00C370B8"/>
    <w:rsid w:val="00C56D4D"/>
    <w:rsid w:val="00C80EC6"/>
    <w:rsid w:val="00C8332E"/>
    <w:rsid w:val="00CC2183"/>
    <w:rsid w:val="00CD3488"/>
    <w:rsid w:val="00CE014A"/>
    <w:rsid w:val="00CE1AB4"/>
    <w:rsid w:val="00D009D0"/>
    <w:rsid w:val="00D0286A"/>
    <w:rsid w:val="00D05A5E"/>
    <w:rsid w:val="00D143B3"/>
    <w:rsid w:val="00D2222A"/>
    <w:rsid w:val="00D33D45"/>
    <w:rsid w:val="00D3681A"/>
    <w:rsid w:val="00D45B48"/>
    <w:rsid w:val="00D46783"/>
    <w:rsid w:val="00D76611"/>
    <w:rsid w:val="00D8304F"/>
    <w:rsid w:val="00D9487A"/>
    <w:rsid w:val="00DD3275"/>
    <w:rsid w:val="00DD6D40"/>
    <w:rsid w:val="00DF0815"/>
    <w:rsid w:val="00DF5A03"/>
    <w:rsid w:val="00E01D0D"/>
    <w:rsid w:val="00E173DB"/>
    <w:rsid w:val="00E2135F"/>
    <w:rsid w:val="00E26929"/>
    <w:rsid w:val="00E44164"/>
    <w:rsid w:val="00E56D22"/>
    <w:rsid w:val="00E66A44"/>
    <w:rsid w:val="00E77175"/>
    <w:rsid w:val="00E873E6"/>
    <w:rsid w:val="00E93665"/>
    <w:rsid w:val="00E96A72"/>
    <w:rsid w:val="00EB20BB"/>
    <w:rsid w:val="00EE38D7"/>
    <w:rsid w:val="00EF239E"/>
    <w:rsid w:val="00F034F6"/>
    <w:rsid w:val="00F04571"/>
    <w:rsid w:val="00F068A0"/>
    <w:rsid w:val="00F4478F"/>
    <w:rsid w:val="00F468A4"/>
    <w:rsid w:val="00F553EA"/>
    <w:rsid w:val="00F6152E"/>
    <w:rsid w:val="00F67F76"/>
    <w:rsid w:val="00F845B3"/>
    <w:rsid w:val="00F96B3A"/>
    <w:rsid w:val="00FC30E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69EC-ABD8-424D-AD7B-1E13206573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cabc11-adbc-42c7-b303-8d5f589a92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7F7CB7-070D-47AD-9A4B-C94623B0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9F4A7-FE71-454B-A28C-BDCB5689F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1DF84-0786-4055-9363-9F59B033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3</cp:revision>
  <cp:lastPrinted>2023-07-28T11:55:00Z</cp:lastPrinted>
  <dcterms:created xsi:type="dcterms:W3CDTF">2023-08-01T08:49:00Z</dcterms:created>
  <dcterms:modified xsi:type="dcterms:W3CDTF">2023-08-02T11:51:00Z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c06d57906aec143c401b2860bebbd949a3565b3e0f6e59724bab25a3ee6938a5</vt:lpwstr>
  </property>
  <property fmtid="{D5CDD505-2E9C-101B-9397-08002B2CF9AE}" pid="3" name="ContentTypeId">
    <vt:lpwstr>0x010100132F572B423A4A43917FE3521E8CA150</vt:lpwstr>
  </property>
</Properties>
</file>